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DD8" w:rsidRPr="007A1A1F" w:rsidRDefault="006E156B" w:rsidP="00983058">
      <w:pPr>
        <w:ind w:left="142" w:firstLine="567"/>
        <w:jc w:val="center"/>
        <w:rPr>
          <w:rFonts w:ascii="Times New Roman" w:hAnsi="Times New Roman" w:cs="Times New Roman"/>
          <w:sz w:val="30"/>
          <w:szCs w:val="30"/>
        </w:rPr>
      </w:pPr>
      <w:r w:rsidRPr="007A1A1F">
        <w:rPr>
          <w:rFonts w:ascii="Times New Roman" w:hAnsi="Times New Roman" w:cs="Times New Roman"/>
          <w:sz w:val="30"/>
          <w:szCs w:val="30"/>
        </w:rPr>
        <w:t>Правильность оформления расчетных документов на уплату налоговых платежей.</w:t>
      </w:r>
    </w:p>
    <w:p w:rsidR="008D5027" w:rsidRPr="007A1A1F" w:rsidRDefault="00D90EAE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Одним из основных направлений работы налоговых органов является обеспечение достоверности информационных ресурсов.</w:t>
      </w:r>
    </w:p>
    <w:p w:rsidR="00D90EAE" w:rsidRPr="007A1A1F" w:rsidRDefault="008064B3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7A1A1F">
        <w:rPr>
          <w:rFonts w:ascii="Times New Roman" w:hAnsi="Times New Roman" w:cs="Times New Roman"/>
          <w:sz w:val="30"/>
          <w:szCs w:val="30"/>
        </w:rPr>
        <w:t>Главный</w:t>
      </w:r>
      <w:r w:rsidR="00D90EAE" w:rsidRPr="007A1A1F">
        <w:rPr>
          <w:rFonts w:ascii="Times New Roman" w:hAnsi="Times New Roman" w:cs="Times New Roman"/>
          <w:sz w:val="30"/>
          <w:szCs w:val="30"/>
        </w:rPr>
        <w:t xml:space="preserve"> фактор, влияющи</w:t>
      </w:r>
      <w:r w:rsidRPr="007A1A1F">
        <w:rPr>
          <w:rFonts w:ascii="Times New Roman" w:hAnsi="Times New Roman" w:cs="Times New Roman"/>
          <w:sz w:val="30"/>
          <w:szCs w:val="30"/>
        </w:rPr>
        <w:t>й</w:t>
      </w:r>
      <w:r w:rsidR="00D90EAE" w:rsidRPr="007A1A1F">
        <w:rPr>
          <w:rFonts w:ascii="Times New Roman" w:hAnsi="Times New Roman" w:cs="Times New Roman"/>
          <w:sz w:val="30"/>
          <w:szCs w:val="30"/>
        </w:rPr>
        <w:t xml:space="preserve"> на достоверность </w:t>
      </w:r>
      <w:r w:rsidR="00AF7008" w:rsidRPr="007A1A1F">
        <w:rPr>
          <w:rFonts w:ascii="Times New Roman" w:hAnsi="Times New Roman" w:cs="Times New Roman"/>
          <w:sz w:val="30"/>
          <w:szCs w:val="30"/>
        </w:rPr>
        <w:t>информационных ресурсов</w:t>
      </w:r>
      <w:r w:rsidR="00DE7C3D">
        <w:rPr>
          <w:rFonts w:ascii="Times New Roman" w:hAnsi="Times New Roman" w:cs="Times New Roman"/>
          <w:sz w:val="30"/>
          <w:szCs w:val="30"/>
        </w:rPr>
        <w:t xml:space="preserve"> - </w:t>
      </w:r>
      <w:r w:rsidRPr="007A1A1F">
        <w:rPr>
          <w:rFonts w:ascii="Times New Roman" w:hAnsi="Times New Roman" w:cs="Times New Roman"/>
          <w:b/>
          <w:sz w:val="30"/>
          <w:szCs w:val="30"/>
        </w:rPr>
        <w:t>это</w:t>
      </w:r>
      <w:r w:rsidR="00D90EAE" w:rsidRPr="007A1A1F">
        <w:rPr>
          <w:rFonts w:ascii="Times New Roman" w:hAnsi="Times New Roman" w:cs="Times New Roman"/>
          <w:b/>
          <w:sz w:val="30"/>
          <w:szCs w:val="30"/>
        </w:rPr>
        <w:t xml:space="preserve"> правильное заполнение расчетных документов</w:t>
      </w:r>
      <w:r w:rsidR="00D90EAE" w:rsidRPr="007A1A1F">
        <w:rPr>
          <w:rFonts w:ascii="Times New Roman" w:hAnsi="Times New Roman" w:cs="Times New Roman"/>
          <w:sz w:val="30"/>
          <w:szCs w:val="30"/>
        </w:rPr>
        <w:t xml:space="preserve"> на уплату на</w:t>
      </w:r>
      <w:r w:rsidRPr="007A1A1F">
        <w:rPr>
          <w:rFonts w:ascii="Times New Roman" w:hAnsi="Times New Roman" w:cs="Times New Roman"/>
          <w:sz w:val="30"/>
          <w:szCs w:val="30"/>
        </w:rPr>
        <w:t>логов (сборов) и иных платежей. Документ, регламентирующий порядок оформления платежных документов - Приказ Минфина России от 12.11.2013 N 107н.</w:t>
      </w:r>
    </w:p>
    <w:p w:rsidR="006939D0" w:rsidRPr="00F82786" w:rsidRDefault="00D90EAE" w:rsidP="00CA41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1A1F">
        <w:rPr>
          <w:rFonts w:ascii="Times New Roman" w:hAnsi="Times New Roman" w:cs="Times New Roman"/>
          <w:sz w:val="30"/>
          <w:szCs w:val="30"/>
        </w:rPr>
        <w:t xml:space="preserve">С 01.01.2020 вся информация </w:t>
      </w:r>
      <w:r w:rsidR="00AF7008" w:rsidRPr="007A1A1F">
        <w:rPr>
          <w:rFonts w:ascii="Times New Roman" w:hAnsi="Times New Roman" w:cs="Times New Roman"/>
          <w:sz w:val="30"/>
          <w:szCs w:val="30"/>
        </w:rPr>
        <w:t>об уплаченных суммах</w:t>
      </w:r>
      <w:r w:rsidRPr="007A1A1F">
        <w:rPr>
          <w:rFonts w:ascii="Times New Roman" w:hAnsi="Times New Roman" w:cs="Times New Roman"/>
          <w:sz w:val="30"/>
          <w:szCs w:val="30"/>
        </w:rPr>
        <w:t xml:space="preserve"> разносится </w:t>
      </w:r>
      <w:r w:rsidR="00852CA7" w:rsidRPr="007A1A1F">
        <w:rPr>
          <w:rFonts w:ascii="Times New Roman" w:hAnsi="Times New Roman" w:cs="Times New Roman"/>
          <w:sz w:val="30"/>
          <w:szCs w:val="30"/>
        </w:rPr>
        <w:t xml:space="preserve">на лицевые счета налогоплательщиков </w:t>
      </w:r>
      <w:r w:rsidRPr="007A1A1F">
        <w:rPr>
          <w:rFonts w:ascii="Times New Roman" w:hAnsi="Times New Roman" w:cs="Times New Roman"/>
          <w:sz w:val="30"/>
          <w:szCs w:val="30"/>
        </w:rPr>
        <w:t xml:space="preserve">в автоматическом </w:t>
      </w:r>
      <w:r w:rsidR="008D5027" w:rsidRPr="007A1A1F">
        <w:rPr>
          <w:rFonts w:ascii="Times New Roman" w:hAnsi="Times New Roman" w:cs="Times New Roman"/>
          <w:sz w:val="30"/>
          <w:szCs w:val="30"/>
        </w:rPr>
        <w:t>режиме,</w:t>
      </w:r>
      <w:r w:rsidR="00AF7008" w:rsidRPr="007A1A1F">
        <w:rPr>
          <w:rFonts w:ascii="Times New Roman" w:hAnsi="Times New Roman" w:cs="Times New Roman"/>
          <w:sz w:val="30"/>
          <w:szCs w:val="30"/>
        </w:rPr>
        <w:t xml:space="preserve"> и </w:t>
      </w:r>
      <w:r w:rsidR="00AF7008"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н</w:t>
      </w: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есоблюдение требований вышеуказанного приказа приводит к отнесению </w:t>
      </w:r>
      <w:r w:rsidR="00852CA7"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их</w:t>
      </w:r>
      <w:r w:rsidR="00AF7008"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 </w:t>
      </w: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в р</w:t>
      </w:r>
      <w:r w:rsidR="008D5027"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азряд «невыясненных платежей», </w:t>
      </w: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несвоевременному отражению информации в соответствующих </w:t>
      </w:r>
      <w:r w:rsidR="008D5027"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информационных ресурсах</w:t>
      </w: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, а также к некорректному формированию сальдо расчетов с бюджетом по </w:t>
      </w:r>
      <w:r w:rsidR="00AF7008"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налогоплательщикам</w:t>
      </w: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.</w:t>
      </w:r>
      <w:r w:rsidR="006939D0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 Кроме того, </w:t>
      </w:r>
      <w:r w:rsidR="006939D0">
        <w:rPr>
          <w:rFonts w:ascii="Times New Roman" w:hAnsi="Times New Roman" w:cs="Times New Roman"/>
          <w:color w:val="000000"/>
          <w:sz w:val="28"/>
          <w:szCs w:val="28"/>
        </w:rPr>
        <w:t xml:space="preserve">С 01,12,2020 введен в промышленную эксплуатацию технологический процесс  «Автоматическая обработка данных, полученных из </w:t>
      </w:r>
      <w:r w:rsidR="00CA4128">
        <w:rPr>
          <w:rFonts w:ascii="Times New Roman" w:hAnsi="Times New Roman" w:cs="Times New Roman"/>
          <w:color w:val="000000"/>
          <w:sz w:val="28"/>
          <w:szCs w:val="28"/>
        </w:rPr>
        <w:t>Государственной информационной системы о государственных и муниципальных платежах (</w:t>
      </w:r>
      <w:r w:rsidR="006939D0">
        <w:rPr>
          <w:rFonts w:ascii="Times New Roman" w:hAnsi="Times New Roman" w:cs="Times New Roman"/>
          <w:color w:val="000000"/>
          <w:sz w:val="28"/>
          <w:szCs w:val="28"/>
        </w:rPr>
        <w:t>ГИС ГМП</w:t>
      </w:r>
      <w:r w:rsidR="00CA412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6939D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939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39D0">
        <w:rPr>
          <w:rFonts w:ascii="Times New Roman" w:hAnsi="Times New Roman" w:cs="Times New Roman"/>
          <w:color w:val="000000"/>
          <w:sz w:val="28"/>
          <w:szCs w:val="28"/>
        </w:rPr>
        <w:t>Использование ГИС ГМП, позволяет налоговым органам в режиме реального времени отражать информацию об уплате налогов и, как следствие, оперативно производить отмену мер взы</w:t>
      </w:r>
      <w:r w:rsidR="00F82786">
        <w:rPr>
          <w:rFonts w:ascii="Times New Roman" w:hAnsi="Times New Roman" w:cs="Times New Roman"/>
          <w:color w:val="000000"/>
          <w:sz w:val="28"/>
          <w:szCs w:val="28"/>
        </w:rPr>
        <w:t>скания или обеспечительных мер.</w:t>
      </w:r>
    </w:p>
    <w:p w:rsidR="000921AC" w:rsidRPr="007D5BB9" w:rsidRDefault="000921AC" w:rsidP="006939D0">
      <w:pPr>
        <w:spacing w:after="0" w:line="240" w:lineRule="auto"/>
        <w:ind w:left="142" w:firstLine="566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</w:rPr>
        <w:t>С 01.01.2021 изменены реквизиты Казначейских счетов для перевода денежных сре</w:t>
      </w:r>
      <w:proofErr w:type="gramStart"/>
      <w:r>
        <w:rPr>
          <w:rFonts w:ascii="Times New Roman" w:hAnsi="Times New Roman" w:cs="Times New Roman"/>
          <w:sz w:val="30"/>
          <w:szCs w:val="30"/>
        </w:rPr>
        <w:t>дств пл</w:t>
      </w:r>
      <w:proofErr w:type="gramEnd"/>
      <w:r>
        <w:rPr>
          <w:rFonts w:ascii="Times New Roman" w:hAnsi="Times New Roman" w:cs="Times New Roman"/>
          <w:sz w:val="30"/>
          <w:szCs w:val="30"/>
        </w:rPr>
        <w:t>ательщиками</w:t>
      </w:r>
      <w:r w:rsidR="00894335">
        <w:rPr>
          <w:rFonts w:ascii="Times New Roman" w:hAnsi="Times New Roman" w:cs="Times New Roman"/>
          <w:sz w:val="30"/>
          <w:szCs w:val="30"/>
        </w:rPr>
        <w:t xml:space="preserve"> </w:t>
      </w:r>
      <w:r w:rsidR="00CA4128">
        <w:rPr>
          <w:rFonts w:ascii="Times New Roman" w:hAnsi="Times New Roman" w:cs="Times New Roman"/>
          <w:sz w:val="30"/>
          <w:szCs w:val="30"/>
        </w:rPr>
        <w:t>(БИК, расчетный счет)</w:t>
      </w:r>
      <w:r>
        <w:rPr>
          <w:rFonts w:ascii="Times New Roman" w:hAnsi="Times New Roman" w:cs="Times New Roman"/>
          <w:sz w:val="30"/>
          <w:szCs w:val="30"/>
        </w:rPr>
        <w:t>.</w:t>
      </w:r>
      <w:r w:rsidR="0061268E">
        <w:rPr>
          <w:rFonts w:ascii="Times New Roman" w:hAnsi="Times New Roman" w:cs="Times New Roman"/>
          <w:sz w:val="30"/>
          <w:szCs w:val="30"/>
        </w:rPr>
        <w:t xml:space="preserve"> Новые реквизиты размещены на официальном сайте УФК по Ульяновской области </w:t>
      </w:r>
      <w:hyperlink r:id="rId6" w:history="1">
        <w:r w:rsidR="0061268E" w:rsidRPr="000940DE">
          <w:rPr>
            <w:rStyle w:val="a5"/>
            <w:rFonts w:ascii="Times New Roman" w:hAnsi="Times New Roman" w:cs="Times New Roman"/>
            <w:sz w:val="30"/>
            <w:szCs w:val="30"/>
          </w:rPr>
          <w:t>www.ulyanovsk.roskazna.gov.ru</w:t>
        </w:r>
      </w:hyperlink>
      <w:r w:rsidR="0061268E">
        <w:rPr>
          <w:rFonts w:ascii="Times New Roman" w:hAnsi="Times New Roman" w:cs="Times New Roman"/>
          <w:sz w:val="30"/>
          <w:szCs w:val="30"/>
        </w:rPr>
        <w:t xml:space="preserve"> </w:t>
      </w:r>
      <w:r w:rsidR="007D5BB9">
        <w:rPr>
          <w:rFonts w:ascii="Times New Roman" w:hAnsi="Times New Roman" w:cs="Times New Roman"/>
          <w:sz w:val="30"/>
          <w:szCs w:val="30"/>
        </w:rPr>
        <w:t xml:space="preserve">, а также на официальном сайте ФНС России </w:t>
      </w:r>
      <w:hyperlink r:id="rId7" w:history="1">
        <w:r w:rsidR="007D5BB9" w:rsidRPr="000940DE">
          <w:rPr>
            <w:rStyle w:val="a5"/>
            <w:rFonts w:ascii="Times New Roman" w:hAnsi="Times New Roman" w:cs="Times New Roman"/>
            <w:sz w:val="30"/>
            <w:szCs w:val="30"/>
            <w:lang w:val="en-US"/>
          </w:rPr>
          <w:t>www</w:t>
        </w:r>
        <w:r w:rsidR="007D5BB9" w:rsidRPr="007D5BB9">
          <w:rPr>
            <w:rStyle w:val="a5"/>
            <w:rFonts w:ascii="Times New Roman" w:hAnsi="Times New Roman" w:cs="Times New Roman"/>
            <w:sz w:val="30"/>
            <w:szCs w:val="30"/>
          </w:rPr>
          <w:t>.</w:t>
        </w:r>
        <w:proofErr w:type="spellStart"/>
        <w:r w:rsidR="007D5BB9" w:rsidRPr="000940DE">
          <w:rPr>
            <w:rStyle w:val="a5"/>
            <w:rFonts w:ascii="Times New Roman" w:hAnsi="Times New Roman" w:cs="Times New Roman"/>
            <w:sz w:val="30"/>
            <w:szCs w:val="30"/>
            <w:lang w:val="en-US"/>
          </w:rPr>
          <w:t>nalog</w:t>
        </w:r>
        <w:proofErr w:type="spellEnd"/>
        <w:r w:rsidR="007D5BB9" w:rsidRPr="007D5BB9">
          <w:rPr>
            <w:rStyle w:val="a5"/>
            <w:rFonts w:ascii="Times New Roman" w:hAnsi="Times New Roman" w:cs="Times New Roman"/>
            <w:sz w:val="30"/>
            <w:szCs w:val="30"/>
          </w:rPr>
          <w:t>.</w:t>
        </w:r>
        <w:proofErr w:type="spellStart"/>
        <w:r w:rsidR="007D5BB9" w:rsidRPr="000940DE">
          <w:rPr>
            <w:rStyle w:val="a5"/>
            <w:rFonts w:ascii="Times New Roman" w:hAnsi="Times New Roman" w:cs="Times New Roman"/>
            <w:sz w:val="30"/>
            <w:szCs w:val="30"/>
            <w:lang w:val="en-US"/>
          </w:rPr>
          <w:t>ru</w:t>
        </w:r>
        <w:proofErr w:type="spellEnd"/>
      </w:hyperlink>
      <w:r w:rsidR="007D5BB9" w:rsidRPr="007D5BB9">
        <w:rPr>
          <w:rFonts w:ascii="Times New Roman" w:hAnsi="Times New Roman" w:cs="Times New Roman"/>
          <w:sz w:val="30"/>
          <w:szCs w:val="30"/>
        </w:rPr>
        <w:t xml:space="preserve"> </w:t>
      </w:r>
    </w:p>
    <w:p w:rsidR="00CE0789" w:rsidRPr="00CE0789" w:rsidRDefault="00CE0789" w:rsidP="00CE0789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>
        <w:rPr>
          <w:rFonts w:ascii="Times New Roman" w:eastAsiaTheme="minorEastAsia" w:hAnsi="Times New Roman" w:cs="Times New Roman"/>
          <w:sz w:val="30"/>
          <w:szCs w:val="30"/>
          <w:lang w:eastAsia="ru-RU"/>
        </w:rPr>
        <w:t>С 01.04.2021 года у</w:t>
      </w:r>
      <w:r w:rsidRPr="00CE0789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чет </w:t>
      </w:r>
      <w:r w:rsidR="00A31281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налоговых </w:t>
      </w:r>
      <w:r w:rsidRPr="00CE0789">
        <w:rPr>
          <w:rFonts w:ascii="Times New Roman" w:eastAsiaTheme="minorEastAsia" w:hAnsi="Times New Roman" w:cs="Times New Roman"/>
          <w:sz w:val="30"/>
          <w:szCs w:val="30"/>
          <w:lang w:eastAsia="ru-RU"/>
        </w:rPr>
        <w:t>обязательств осуществляется налоговыми органами централизованно - в налоговом органе по месту нахождения плательщика (месту жительства, месту учета как крупнейшего (основного) плательщика).</w:t>
      </w:r>
    </w:p>
    <w:p w:rsidR="00CE0789" w:rsidRPr="00CE0789" w:rsidRDefault="00CE0789" w:rsidP="00CA412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proofErr w:type="gramStart"/>
      <w:r w:rsidRPr="00CE0789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Централизация ведения КРСБ - это открытие и ведение всех </w:t>
      </w:r>
      <w:r w:rsidR="00CA4128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налоговых обязательств </w:t>
      </w:r>
      <w:r w:rsidRPr="00CE0789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плательщика в налоговом органе по месту нахождения плательщика (месту жительства, месту учета как крупнейшего (основного) плательщика), в том числе и по обособленным подразделениям, объектам собственности, объектам упрощенной системы налогообложения и др. </w:t>
      </w:r>
      <w:r w:rsidR="00CA4128">
        <w:rPr>
          <w:rFonts w:ascii="Times New Roman" w:eastAsiaTheme="minorEastAsia" w:hAnsi="Times New Roman" w:cs="Times New Roman"/>
          <w:sz w:val="30"/>
          <w:szCs w:val="30"/>
          <w:lang w:eastAsia="ru-RU"/>
        </w:rPr>
        <w:t>т.е.</w:t>
      </w:r>
      <w:r w:rsidRPr="00CE0789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, КРСБ плательщика открываются и ведутся только в одном налоговом органе. </w:t>
      </w:r>
      <w:proofErr w:type="gramEnd"/>
    </w:p>
    <w:p w:rsidR="00F6131C" w:rsidRPr="007A1A1F" w:rsidRDefault="00CE0789" w:rsidP="00CE0789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CE0789">
        <w:rPr>
          <w:rFonts w:ascii="Times New Roman" w:eastAsiaTheme="minorEastAsia" w:hAnsi="Times New Roman" w:cs="Times New Roman"/>
          <w:sz w:val="30"/>
          <w:szCs w:val="30"/>
          <w:lang w:eastAsia="ru-RU"/>
        </w:rPr>
        <w:t>Дополнительно обращается внимание, что заполнение и предоставление в налоговый орган деклараций (расчетов), а также заполнение платежных документов на уплату налоговых обязанностей остается неизменным.</w:t>
      </w:r>
    </w:p>
    <w:p w:rsidR="00D90EAE" w:rsidRPr="007A1A1F" w:rsidRDefault="00852CA7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</w:pPr>
      <w:r w:rsidRPr="007A1A1F"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  <w:t>Рассмотрим реквизиты</w:t>
      </w:r>
      <w:r w:rsidR="00AF7008" w:rsidRPr="007A1A1F"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  <w:t xml:space="preserve">, </w:t>
      </w:r>
      <w:r w:rsidRPr="007A1A1F"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  <w:t xml:space="preserve">при заполнении которых </w:t>
      </w:r>
      <w:r w:rsidR="009811A2" w:rsidRPr="007A1A1F"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  <w:t>допускают</w:t>
      </w:r>
      <w:r w:rsidRPr="007A1A1F"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  <w:t>ся ошибки</w:t>
      </w:r>
      <w:r w:rsidR="009811A2" w:rsidRPr="007A1A1F"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  <w:t>.</w:t>
      </w:r>
      <w:r w:rsidR="00AF7008" w:rsidRPr="007A1A1F"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  <w:t xml:space="preserve"> </w:t>
      </w:r>
    </w:p>
    <w:p w:rsidR="008D5027" w:rsidRPr="007A1A1F" w:rsidRDefault="00852CA7" w:rsidP="00983058">
      <w:pPr>
        <w:pStyle w:val="ConsPlusNormal"/>
        <w:spacing w:before="240"/>
        <w:ind w:left="142" w:firstLine="567"/>
        <w:jc w:val="both"/>
        <w:rPr>
          <w:sz w:val="30"/>
          <w:szCs w:val="30"/>
        </w:rPr>
      </w:pPr>
      <w:r w:rsidRPr="007A1A1F">
        <w:rPr>
          <w:sz w:val="30"/>
          <w:szCs w:val="30"/>
        </w:rPr>
        <w:lastRenderedPageBreak/>
        <w:t>И</w:t>
      </w:r>
      <w:r w:rsidR="009A122C" w:rsidRPr="007A1A1F">
        <w:rPr>
          <w:sz w:val="30"/>
          <w:szCs w:val="30"/>
        </w:rPr>
        <w:t xml:space="preserve">нформация о </w:t>
      </w:r>
      <w:r w:rsidR="000921AC">
        <w:rPr>
          <w:sz w:val="30"/>
          <w:szCs w:val="30"/>
        </w:rPr>
        <w:t xml:space="preserve">плательщике налога </w:t>
      </w:r>
      <w:r w:rsidR="008D5027" w:rsidRPr="007A1A1F">
        <w:rPr>
          <w:sz w:val="30"/>
          <w:szCs w:val="30"/>
        </w:rPr>
        <w:t>указывается в полях</w:t>
      </w:r>
      <w:r w:rsidR="009A122C" w:rsidRPr="007A1A1F">
        <w:rPr>
          <w:sz w:val="30"/>
          <w:szCs w:val="30"/>
        </w:rPr>
        <w:t xml:space="preserve"> </w:t>
      </w:r>
      <w:r w:rsidR="001C32B8" w:rsidRPr="007A1A1F">
        <w:rPr>
          <w:sz w:val="30"/>
          <w:szCs w:val="30"/>
        </w:rPr>
        <w:t xml:space="preserve">8, </w:t>
      </w:r>
      <w:r w:rsidR="009A122C" w:rsidRPr="007A1A1F">
        <w:rPr>
          <w:sz w:val="30"/>
          <w:szCs w:val="30"/>
        </w:rPr>
        <w:t>60</w:t>
      </w:r>
      <w:r w:rsidR="001C32B8" w:rsidRPr="007A1A1F">
        <w:rPr>
          <w:sz w:val="30"/>
          <w:szCs w:val="30"/>
        </w:rPr>
        <w:t xml:space="preserve"> и</w:t>
      </w:r>
      <w:r w:rsidR="008D5027" w:rsidRPr="007A1A1F">
        <w:rPr>
          <w:sz w:val="30"/>
          <w:szCs w:val="30"/>
        </w:rPr>
        <w:t xml:space="preserve"> </w:t>
      </w:r>
      <w:r w:rsidR="009A122C" w:rsidRPr="007A1A1F">
        <w:rPr>
          <w:sz w:val="30"/>
          <w:szCs w:val="30"/>
        </w:rPr>
        <w:t>102.</w:t>
      </w:r>
    </w:p>
    <w:p w:rsidR="009A122C" w:rsidRPr="007A1A1F" w:rsidRDefault="009A122C" w:rsidP="00983058">
      <w:pPr>
        <w:pStyle w:val="ConsPlusNormal"/>
        <w:spacing w:before="240"/>
        <w:ind w:left="142" w:firstLine="567"/>
        <w:jc w:val="both"/>
        <w:rPr>
          <w:sz w:val="30"/>
          <w:szCs w:val="30"/>
        </w:rPr>
      </w:pPr>
      <w:r w:rsidRPr="007A1A1F">
        <w:rPr>
          <w:sz w:val="30"/>
          <w:szCs w:val="30"/>
        </w:rPr>
        <w:t xml:space="preserve">Организации и </w:t>
      </w:r>
      <w:r w:rsidR="00852CA7" w:rsidRPr="007A1A1F">
        <w:rPr>
          <w:sz w:val="30"/>
          <w:szCs w:val="30"/>
        </w:rPr>
        <w:t>индивидуальные предпринимател</w:t>
      </w:r>
      <w:r w:rsidR="008D5027" w:rsidRPr="007A1A1F">
        <w:rPr>
          <w:sz w:val="30"/>
          <w:szCs w:val="30"/>
        </w:rPr>
        <w:t>и</w:t>
      </w:r>
      <w:r w:rsidRPr="007A1A1F">
        <w:rPr>
          <w:sz w:val="30"/>
          <w:szCs w:val="30"/>
        </w:rPr>
        <w:t xml:space="preserve"> указывают эти сведения по-разному.</w:t>
      </w:r>
    </w:p>
    <w:p w:rsidR="009A122C" w:rsidRPr="007A1A1F" w:rsidRDefault="009A122C" w:rsidP="00983058">
      <w:pPr>
        <w:pStyle w:val="ConsPlusNormal"/>
        <w:spacing w:before="240"/>
        <w:ind w:left="142" w:firstLine="567"/>
        <w:jc w:val="both"/>
        <w:rPr>
          <w:sz w:val="30"/>
          <w:szCs w:val="30"/>
        </w:rPr>
      </w:pPr>
      <w:r w:rsidRPr="007A1A1F">
        <w:rPr>
          <w:sz w:val="30"/>
          <w:szCs w:val="30"/>
        </w:rPr>
        <w:t>Плательщики-организации отражают в поле 8, 60 - полное или сокращенное название организации (обособленного подразделения), ее ИНН.</w:t>
      </w:r>
      <w:r w:rsidR="00852CA7" w:rsidRPr="007A1A1F">
        <w:rPr>
          <w:sz w:val="30"/>
          <w:szCs w:val="30"/>
        </w:rPr>
        <w:t xml:space="preserve"> </w:t>
      </w:r>
    </w:p>
    <w:p w:rsidR="009A122C" w:rsidRPr="007A1A1F" w:rsidRDefault="009A122C" w:rsidP="00983058">
      <w:pPr>
        <w:pStyle w:val="ConsPlusNormal"/>
        <w:tabs>
          <w:tab w:val="left" w:pos="540"/>
        </w:tabs>
        <w:spacing w:before="240"/>
        <w:ind w:left="142" w:firstLine="567"/>
        <w:jc w:val="both"/>
        <w:rPr>
          <w:sz w:val="30"/>
          <w:szCs w:val="30"/>
        </w:rPr>
      </w:pPr>
      <w:r w:rsidRPr="007A1A1F">
        <w:rPr>
          <w:sz w:val="30"/>
          <w:szCs w:val="30"/>
        </w:rPr>
        <w:t xml:space="preserve">Плательщики-ИП указывают в поле 8 - Ф.И.О. предпринимателя и в скобках статус </w:t>
      </w:r>
      <w:r w:rsidR="001C32B8" w:rsidRPr="007A1A1F">
        <w:rPr>
          <w:sz w:val="30"/>
          <w:szCs w:val="30"/>
        </w:rPr>
        <w:t>«</w:t>
      </w:r>
      <w:r w:rsidRPr="007A1A1F">
        <w:rPr>
          <w:sz w:val="30"/>
          <w:szCs w:val="30"/>
        </w:rPr>
        <w:t>ИП</w:t>
      </w:r>
      <w:r w:rsidR="001C32B8" w:rsidRPr="007A1A1F">
        <w:rPr>
          <w:sz w:val="30"/>
          <w:szCs w:val="30"/>
        </w:rPr>
        <w:t>»</w:t>
      </w:r>
      <w:r w:rsidRPr="007A1A1F">
        <w:rPr>
          <w:sz w:val="30"/>
          <w:szCs w:val="30"/>
        </w:rPr>
        <w:t>, в поле 60 - ИНН предпринимателя;</w:t>
      </w:r>
    </w:p>
    <w:p w:rsidR="00852CA7" w:rsidRPr="007A1A1F" w:rsidRDefault="00852CA7" w:rsidP="00983058">
      <w:pPr>
        <w:pStyle w:val="ConsPlusNormal"/>
        <w:spacing w:before="240"/>
        <w:ind w:left="142" w:firstLine="567"/>
        <w:jc w:val="both"/>
        <w:rPr>
          <w:sz w:val="30"/>
          <w:szCs w:val="30"/>
        </w:rPr>
      </w:pPr>
      <w:r w:rsidRPr="007A1A1F">
        <w:rPr>
          <w:sz w:val="30"/>
          <w:szCs w:val="30"/>
        </w:rPr>
        <w:t>П</w:t>
      </w:r>
      <w:r w:rsidR="009A122C" w:rsidRPr="007A1A1F">
        <w:rPr>
          <w:sz w:val="30"/>
          <w:szCs w:val="30"/>
        </w:rPr>
        <w:t xml:space="preserve">оле 102 - КПП по месту уплаты налога или взноса. В большинстве случаев - КПП организации. Если перечисляется налог за обособленное подразделение, то в строке 102 указывается его КПП. Он указан в уведомлении о постановке на учет по месту нахождения подразделения. </w:t>
      </w:r>
    </w:p>
    <w:p w:rsidR="009A122C" w:rsidRPr="007A1A1F" w:rsidRDefault="009A122C" w:rsidP="00983058">
      <w:pPr>
        <w:pStyle w:val="ConsPlusNormal"/>
        <w:spacing w:before="240"/>
        <w:ind w:left="142" w:firstLine="567"/>
        <w:jc w:val="both"/>
        <w:rPr>
          <w:sz w:val="30"/>
          <w:szCs w:val="30"/>
        </w:rPr>
      </w:pPr>
      <w:r w:rsidRPr="007A1A1F">
        <w:rPr>
          <w:sz w:val="30"/>
          <w:szCs w:val="30"/>
        </w:rPr>
        <w:t xml:space="preserve">Для ИП в поле 102 платежного поручения указывается </w:t>
      </w:r>
      <w:r w:rsidR="001C32B8" w:rsidRPr="007A1A1F">
        <w:rPr>
          <w:sz w:val="30"/>
          <w:szCs w:val="30"/>
        </w:rPr>
        <w:t>«</w:t>
      </w:r>
      <w:r w:rsidRPr="007A1A1F">
        <w:rPr>
          <w:sz w:val="30"/>
          <w:szCs w:val="30"/>
        </w:rPr>
        <w:t>0</w:t>
      </w:r>
      <w:r w:rsidR="001C32B8" w:rsidRPr="007A1A1F">
        <w:rPr>
          <w:sz w:val="30"/>
          <w:szCs w:val="30"/>
        </w:rPr>
        <w:t>»</w:t>
      </w:r>
    </w:p>
    <w:p w:rsidR="001C32B8" w:rsidRPr="007A1A1F" w:rsidRDefault="001C32B8" w:rsidP="00983058">
      <w:pPr>
        <w:pStyle w:val="ConsPlusNormal"/>
        <w:spacing w:before="240"/>
        <w:ind w:left="142" w:firstLine="567"/>
        <w:jc w:val="both"/>
        <w:rPr>
          <w:sz w:val="30"/>
          <w:szCs w:val="30"/>
        </w:rPr>
      </w:pPr>
      <w:r w:rsidRPr="007A1A1F">
        <w:rPr>
          <w:sz w:val="30"/>
          <w:szCs w:val="30"/>
        </w:rPr>
        <w:t>Сведения о получателе платежа и банковских рек</w:t>
      </w:r>
      <w:r w:rsidR="000921AC">
        <w:rPr>
          <w:sz w:val="30"/>
          <w:szCs w:val="30"/>
        </w:rPr>
        <w:t xml:space="preserve">визитах для уплаты налога поле </w:t>
      </w:r>
      <w:r w:rsidRPr="007A1A1F">
        <w:rPr>
          <w:sz w:val="30"/>
          <w:szCs w:val="30"/>
        </w:rPr>
        <w:t>61, 103 можно уточнить на сайте налоговой службы (интернет-сервис "Адрес и платежные реквизиты Вашей инспекции" https://service.nalog.ru/addrno.do) или в вашей инспекции.</w:t>
      </w:r>
    </w:p>
    <w:p w:rsidR="001C32B8" w:rsidRDefault="001C32B8" w:rsidP="00983058">
      <w:pPr>
        <w:pStyle w:val="ConsPlusNormal"/>
        <w:spacing w:before="240"/>
        <w:ind w:left="142" w:firstLine="567"/>
        <w:jc w:val="both"/>
        <w:rPr>
          <w:sz w:val="30"/>
          <w:szCs w:val="30"/>
        </w:rPr>
      </w:pPr>
      <w:r w:rsidRPr="007A1A1F">
        <w:rPr>
          <w:sz w:val="30"/>
          <w:szCs w:val="30"/>
        </w:rPr>
        <w:t>Если вы неправильно укажете номер счета и наименование банка получателя, платеж может не поступить в бюджет. Тогда вы не исполните обязанность по уплате налога (</w:t>
      </w:r>
      <w:proofErr w:type="spellStart"/>
      <w:r w:rsidRPr="007A1A1F">
        <w:rPr>
          <w:sz w:val="30"/>
          <w:szCs w:val="30"/>
        </w:rPr>
        <w:t>пп</w:t>
      </w:r>
      <w:proofErr w:type="spellEnd"/>
      <w:r w:rsidRPr="007A1A1F">
        <w:rPr>
          <w:sz w:val="30"/>
          <w:szCs w:val="30"/>
        </w:rPr>
        <w:t>. 4 п. 4 ст. 45 НК РФ). Это может привести к начислению штрафа и пеней.</w:t>
      </w:r>
    </w:p>
    <w:p w:rsidR="00DE7C3D" w:rsidRPr="007A1A1F" w:rsidRDefault="00DE7C3D" w:rsidP="00983058">
      <w:pPr>
        <w:pStyle w:val="ConsPlusNormal"/>
        <w:spacing w:before="240"/>
        <w:ind w:left="142" w:firstLine="567"/>
        <w:jc w:val="both"/>
        <w:rPr>
          <w:sz w:val="30"/>
          <w:szCs w:val="30"/>
        </w:rPr>
      </w:pPr>
    </w:p>
    <w:p w:rsidR="001C32B8" w:rsidRPr="007A1A1F" w:rsidRDefault="00983058" w:rsidP="00983058">
      <w:pPr>
        <w:pStyle w:val="ConsPlusNormal"/>
        <w:ind w:left="142" w:firstLine="567"/>
        <w:jc w:val="both"/>
        <w:rPr>
          <w:sz w:val="30"/>
          <w:szCs w:val="30"/>
        </w:rPr>
      </w:pPr>
      <w:r w:rsidRPr="007A1A1F">
        <w:rPr>
          <w:sz w:val="30"/>
          <w:szCs w:val="30"/>
        </w:rPr>
        <w:t xml:space="preserve">В поле 101 отражается статус налогоплательщика: </w:t>
      </w:r>
    </w:p>
    <w:p w:rsidR="00983058" w:rsidRPr="007A1A1F" w:rsidRDefault="00983058" w:rsidP="00983058">
      <w:pPr>
        <w:pStyle w:val="ConsPlusNormal"/>
        <w:numPr>
          <w:ilvl w:val="0"/>
          <w:numId w:val="4"/>
        </w:numPr>
        <w:ind w:left="142" w:firstLine="567"/>
        <w:jc w:val="both"/>
        <w:rPr>
          <w:sz w:val="30"/>
          <w:szCs w:val="30"/>
        </w:rPr>
      </w:pPr>
      <w:r w:rsidRPr="007A1A1F">
        <w:rPr>
          <w:sz w:val="30"/>
          <w:szCs w:val="30"/>
        </w:rPr>
        <w:t>Юридическое лицо,</w:t>
      </w:r>
    </w:p>
    <w:p w:rsidR="00983058" w:rsidRPr="007A1A1F" w:rsidRDefault="00983058" w:rsidP="00983058">
      <w:pPr>
        <w:pStyle w:val="ConsPlusNormal"/>
        <w:numPr>
          <w:ilvl w:val="0"/>
          <w:numId w:val="4"/>
        </w:numPr>
        <w:ind w:left="142" w:firstLine="567"/>
        <w:jc w:val="both"/>
        <w:rPr>
          <w:sz w:val="30"/>
          <w:szCs w:val="30"/>
        </w:rPr>
      </w:pPr>
      <w:r w:rsidRPr="007A1A1F">
        <w:rPr>
          <w:sz w:val="30"/>
          <w:szCs w:val="30"/>
        </w:rPr>
        <w:t>Налоговый агент,</w:t>
      </w:r>
    </w:p>
    <w:p w:rsidR="00983058" w:rsidRPr="007A1A1F" w:rsidRDefault="00983058" w:rsidP="00983058">
      <w:pPr>
        <w:pStyle w:val="ConsPlusNormal"/>
        <w:ind w:left="142" w:firstLine="567"/>
        <w:jc w:val="both"/>
        <w:rPr>
          <w:sz w:val="30"/>
          <w:szCs w:val="30"/>
        </w:rPr>
      </w:pPr>
      <w:r w:rsidRPr="007A1A1F">
        <w:rPr>
          <w:sz w:val="30"/>
          <w:szCs w:val="30"/>
        </w:rPr>
        <w:t>09-Индивидуальный предприниматель,</w:t>
      </w:r>
    </w:p>
    <w:p w:rsidR="00983058" w:rsidRPr="007A1A1F" w:rsidRDefault="00983058" w:rsidP="00983058">
      <w:pPr>
        <w:pStyle w:val="ConsPlusNormal"/>
        <w:ind w:left="142" w:firstLine="567"/>
        <w:jc w:val="both"/>
        <w:rPr>
          <w:sz w:val="30"/>
          <w:szCs w:val="30"/>
        </w:rPr>
      </w:pPr>
      <w:r w:rsidRPr="007A1A1F">
        <w:rPr>
          <w:sz w:val="30"/>
          <w:szCs w:val="30"/>
        </w:rPr>
        <w:t>13-Налогоплательщик-физическое лицо.</w:t>
      </w:r>
    </w:p>
    <w:p w:rsidR="00983058" w:rsidRPr="007A1A1F" w:rsidRDefault="00983058" w:rsidP="00983058">
      <w:pPr>
        <w:pStyle w:val="ConsPlusNormal"/>
        <w:ind w:left="142" w:firstLine="567"/>
        <w:jc w:val="both"/>
        <w:rPr>
          <w:sz w:val="30"/>
          <w:szCs w:val="30"/>
        </w:rPr>
      </w:pPr>
    </w:p>
    <w:p w:rsidR="002F6F65" w:rsidRPr="007A1A1F" w:rsidRDefault="001C32B8" w:rsidP="00983058">
      <w:pPr>
        <w:pStyle w:val="ConsPlusNormal"/>
        <w:spacing w:before="240"/>
        <w:ind w:left="142" w:firstLine="567"/>
        <w:jc w:val="both"/>
        <w:rPr>
          <w:sz w:val="30"/>
          <w:szCs w:val="30"/>
        </w:rPr>
      </w:pPr>
      <w:r w:rsidRPr="007A1A1F">
        <w:rPr>
          <w:sz w:val="30"/>
          <w:szCs w:val="30"/>
        </w:rPr>
        <w:t>В поле 104 отража</w:t>
      </w:r>
      <w:r w:rsidR="00B8690D" w:rsidRPr="007A1A1F">
        <w:rPr>
          <w:sz w:val="30"/>
          <w:szCs w:val="30"/>
        </w:rPr>
        <w:t>е</w:t>
      </w:r>
      <w:r w:rsidRPr="007A1A1F">
        <w:rPr>
          <w:sz w:val="30"/>
          <w:szCs w:val="30"/>
        </w:rPr>
        <w:t>т</w:t>
      </w:r>
      <w:r w:rsidR="00B8690D" w:rsidRPr="007A1A1F">
        <w:rPr>
          <w:sz w:val="30"/>
          <w:szCs w:val="30"/>
        </w:rPr>
        <w:t>ся код бюджетной классификации</w:t>
      </w:r>
      <w:r w:rsidRPr="007A1A1F">
        <w:rPr>
          <w:sz w:val="30"/>
          <w:szCs w:val="30"/>
        </w:rPr>
        <w:t xml:space="preserve"> по налогу (20 цифр</w:t>
      </w:r>
      <w:r w:rsidR="002F6F65" w:rsidRPr="007A1A1F">
        <w:rPr>
          <w:sz w:val="30"/>
          <w:szCs w:val="30"/>
        </w:rPr>
        <w:t>).</w:t>
      </w:r>
    </w:p>
    <w:p w:rsidR="001C32B8" w:rsidRDefault="001C32B8" w:rsidP="00983058">
      <w:pPr>
        <w:pStyle w:val="ConsPlusNormal"/>
        <w:spacing w:before="240"/>
        <w:ind w:left="142" w:firstLine="567"/>
        <w:jc w:val="both"/>
        <w:rPr>
          <w:sz w:val="30"/>
          <w:szCs w:val="30"/>
        </w:rPr>
      </w:pPr>
      <w:r w:rsidRPr="007A1A1F">
        <w:rPr>
          <w:sz w:val="30"/>
          <w:szCs w:val="30"/>
        </w:rPr>
        <w:t>В поле 105</w:t>
      </w:r>
      <w:r w:rsidR="00DE7C3D">
        <w:rPr>
          <w:sz w:val="30"/>
          <w:szCs w:val="30"/>
        </w:rPr>
        <w:t xml:space="preserve"> указывается </w:t>
      </w:r>
      <w:r w:rsidRPr="007A1A1F">
        <w:rPr>
          <w:sz w:val="30"/>
          <w:szCs w:val="30"/>
        </w:rPr>
        <w:t xml:space="preserve"> «ОКТМО» платежного поручения - восьмизначный код ОКТМО </w:t>
      </w:r>
      <w:r w:rsidR="00B8690D" w:rsidRPr="007A1A1F">
        <w:rPr>
          <w:sz w:val="30"/>
          <w:szCs w:val="30"/>
        </w:rPr>
        <w:t>территории, на которой мобилизуются денежные средства от уплаты налога. При уплате налогового платежа на основании налоговой декларации в реквизите "105" указывается код ОКТМО в соответствии с налоговой декларацией.</w:t>
      </w:r>
      <w:r w:rsidR="00C11E91" w:rsidRPr="007A1A1F">
        <w:rPr>
          <w:sz w:val="30"/>
          <w:szCs w:val="30"/>
        </w:rPr>
        <w:t xml:space="preserve"> </w:t>
      </w:r>
      <w:r w:rsidRPr="007A1A1F">
        <w:rPr>
          <w:sz w:val="30"/>
          <w:szCs w:val="30"/>
        </w:rPr>
        <w:t>Код ОКТМО можно уточнить на официальном сайте налоговой службы</w:t>
      </w:r>
      <w:r w:rsidR="00C11E91" w:rsidRPr="007A1A1F">
        <w:rPr>
          <w:sz w:val="30"/>
          <w:szCs w:val="30"/>
        </w:rPr>
        <w:t xml:space="preserve"> (интернет-сервис "Узнай ОКТМО")</w:t>
      </w:r>
      <w:r w:rsidRPr="007A1A1F">
        <w:rPr>
          <w:sz w:val="30"/>
          <w:szCs w:val="30"/>
        </w:rPr>
        <w:t xml:space="preserve"> или </w:t>
      </w:r>
      <w:r w:rsidRPr="007A1A1F">
        <w:rPr>
          <w:sz w:val="30"/>
          <w:szCs w:val="30"/>
        </w:rPr>
        <w:lastRenderedPageBreak/>
        <w:t>в налоговом органе по месту учета.</w:t>
      </w:r>
    </w:p>
    <w:p w:rsidR="00DE7C3D" w:rsidRPr="007A1A1F" w:rsidRDefault="00DE7C3D" w:rsidP="00983058">
      <w:pPr>
        <w:pStyle w:val="ConsPlusNormal"/>
        <w:spacing w:before="240"/>
        <w:ind w:left="142" w:firstLine="567"/>
        <w:jc w:val="both"/>
        <w:rPr>
          <w:sz w:val="30"/>
          <w:szCs w:val="30"/>
        </w:rPr>
      </w:pPr>
    </w:p>
    <w:p w:rsidR="001C32B8" w:rsidRPr="007A1A1F" w:rsidRDefault="00815D7A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Очень важно правильно заполнить поле</w:t>
      </w:r>
      <w:r w:rsidR="001C32B8"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 106 </w:t>
      </w: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«</w:t>
      </w:r>
      <w:hyperlink w:anchor="Par138" w:tooltip="4.2. Как заполнить поле 106 &quot;Основание платежа&quot; в платежном поручении на уплату налога" w:history="1">
        <w:r w:rsidR="001C32B8" w:rsidRPr="007A1A1F">
          <w:rPr>
            <w:rFonts w:ascii="Times New Roman" w:eastAsiaTheme="minorEastAsia" w:hAnsi="Times New Roman" w:cs="Times New Roman"/>
            <w:sz w:val="30"/>
            <w:szCs w:val="30"/>
            <w:lang w:eastAsia="ru-RU"/>
          </w:rPr>
          <w:t>основание платежа</w:t>
        </w:r>
      </w:hyperlink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»</w:t>
      </w:r>
      <w:r w:rsidR="001C32B8"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. Основание</w:t>
      </w:r>
      <w:r w:rsidR="00C11E91"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м платежа в поле 106 может быть</w:t>
      </w:r>
      <w:r w:rsidR="001C32B8"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:</w:t>
      </w:r>
    </w:p>
    <w:p w:rsidR="001C32B8" w:rsidRPr="007A1A1F" w:rsidRDefault="001C32B8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- "ТП" - текущий платеж;</w:t>
      </w:r>
    </w:p>
    <w:p w:rsidR="001C32B8" w:rsidRPr="007A1A1F" w:rsidRDefault="001C32B8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- "ЗД" </w:t>
      </w:r>
      <w:r w:rsidR="00DE7C3D">
        <w:rPr>
          <w:rFonts w:ascii="Times New Roman" w:eastAsiaTheme="minorEastAsia" w:hAnsi="Times New Roman" w:cs="Times New Roman"/>
          <w:sz w:val="30"/>
          <w:szCs w:val="30"/>
          <w:lang w:eastAsia="ru-RU"/>
        </w:rPr>
        <w:t>– добровольное</w:t>
      </w: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 погашение недоимки;</w:t>
      </w:r>
    </w:p>
    <w:p w:rsidR="001C32B8" w:rsidRPr="007A1A1F" w:rsidRDefault="001C32B8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- </w:t>
      </w:r>
      <w:r w:rsidRPr="007A1A1F"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  <w:t>"</w:t>
      </w:r>
      <w:proofErr w:type="gramStart"/>
      <w:r w:rsidRPr="007A1A1F"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  <w:t>ТР</w:t>
      </w:r>
      <w:proofErr w:type="gramEnd"/>
      <w:r w:rsidRPr="007A1A1F"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  <w:t>" - уплата по требованию</w:t>
      </w:r>
      <w:r w:rsidR="00DE7C3D"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  <w:t xml:space="preserve"> инспекции</w:t>
      </w: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;</w:t>
      </w:r>
    </w:p>
    <w:p w:rsidR="000C48F9" w:rsidRPr="007A1A1F" w:rsidRDefault="000C48F9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-"ПБ" - погашение должником задолженности в ходе процедур, применяемых в деле о банкротстве;</w:t>
      </w:r>
    </w:p>
    <w:p w:rsidR="001C32B8" w:rsidRPr="007A1A1F" w:rsidRDefault="001C32B8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- "АП" - уплата по акту про</w:t>
      </w:r>
      <w:r w:rsidR="00C11E91"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верки до выставления требования.</w:t>
      </w:r>
    </w:p>
    <w:p w:rsidR="00DE7C3D" w:rsidRPr="007A1A1F" w:rsidRDefault="00DE7C3D" w:rsidP="00CE0789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DE7C3D">
        <w:rPr>
          <w:rFonts w:ascii="Times New Roman" w:eastAsiaTheme="minorEastAsia" w:hAnsi="Times New Roman" w:cs="Times New Roman"/>
          <w:sz w:val="30"/>
          <w:szCs w:val="30"/>
          <w:lang w:eastAsia="ru-RU"/>
        </w:rPr>
        <w:t>От основания платежа, которое вы укажете в поле 106, зависит заполнение полей 107, 108 и 109 платежного поручения.</w:t>
      </w:r>
    </w:p>
    <w:p w:rsidR="000C48F9" w:rsidRPr="007A1A1F" w:rsidRDefault="000C48F9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proofErr w:type="gramStart"/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Поле 107 используется для указания периодичности уплаты налогового платежа или конкретной даты уплаты налогового платежа, установленной законодательством о налогах и сборах в формате XX.YY.ГГГГ</w:t>
      </w:r>
      <w:r w:rsidR="00E578DF"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 – вид периода, номер периода, год за который производится уплата)</w:t>
      </w: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.</w:t>
      </w:r>
      <w:proofErr w:type="gramEnd"/>
      <w:r w:rsidRPr="007A1A1F">
        <w:rPr>
          <w:rFonts w:ascii="Times New Roman" w:hAnsi="Times New Roman" w:cs="Times New Roman"/>
          <w:sz w:val="30"/>
          <w:szCs w:val="30"/>
        </w:rPr>
        <w:t xml:space="preserve"> </w:t>
      </w: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Периодичность уплаты может быть</w:t>
      </w:r>
    </w:p>
    <w:p w:rsidR="000C48F9" w:rsidRPr="007A1A1F" w:rsidRDefault="000C48F9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-месячно</w:t>
      </w:r>
      <w:proofErr w:type="gramStart"/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й(</w:t>
      </w:r>
      <w:proofErr w:type="gramEnd"/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МС),</w:t>
      </w:r>
    </w:p>
    <w:p w:rsidR="000C48F9" w:rsidRPr="007A1A1F" w:rsidRDefault="000C48F9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-квартально</w:t>
      </w:r>
      <w:proofErr w:type="gramStart"/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й(</w:t>
      </w:r>
      <w:proofErr w:type="gramEnd"/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КВ), </w:t>
      </w:r>
    </w:p>
    <w:p w:rsidR="000C48F9" w:rsidRPr="007A1A1F" w:rsidRDefault="000C48F9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-полугодово</w:t>
      </w:r>
      <w:proofErr w:type="gramStart"/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й(</w:t>
      </w:r>
      <w:proofErr w:type="gramEnd"/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ПЛ)</w:t>
      </w:r>
    </w:p>
    <w:p w:rsidR="000C48F9" w:rsidRPr="007A1A1F" w:rsidRDefault="000C48F9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-годово</w:t>
      </w:r>
      <w:proofErr w:type="gramStart"/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й(</w:t>
      </w:r>
      <w:proofErr w:type="gramEnd"/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ГД).</w:t>
      </w:r>
    </w:p>
    <w:p w:rsidR="001C32B8" w:rsidRPr="007A1A1F" w:rsidRDefault="001C32B8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Например, если индивидуальный предприниматель уплачивает ЕНВД за I квартал 2019 г., то в поле 107 указывается КВ.01.2019.</w:t>
      </w:r>
    </w:p>
    <w:p w:rsidR="00C11E91" w:rsidRPr="007A1A1F" w:rsidRDefault="00C11E91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</w:p>
    <w:p w:rsidR="001C32B8" w:rsidRPr="007A1A1F" w:rsidRDefault="001C32B8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Поле 108 - номер документа, на основании которого осуществляется платеж.</w:t>
      </w:r>
    </w:p>
    <w:p w:rsidR="00815D7A" w:rsidRPr="007A1A1F" w:rsidRDefault="001C32B8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Так, при перечислении текущих платежей на основании налоговой декларации в поле 108 проставляется "0", а при уплате, например, по требованию </w:t>
      </w:r>
      <w:r w:rsidR="00815D7A"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налогового органа </w:t>
      </w: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или решению по проверке - номер соответствующего документа (соответственно в поле 106 - "ТР" или </w:t>
      </w:r>
      <w:r w:rsidR="00C11E91"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"АП").</w:t>
      </w:r>
    </w:p>
    <w:p w:rsidR="00C11E91" w:rsidRPr="007A1A1F" w:rsidRDefault="00C11E91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</w:p>
    <w:p w:rsidR="00815D7A" w:rsidRPr="007A1A1F" w:rsidRDefault="001C32B8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В поле 109 указывается дата документа основания</w:t>
      </w:r>
      <w:r w:rsidR="00815D7A"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:</w:t>
      </w:r>
    </w:p>
    <w:p w:rsidR="00815D7A" w:rsidRPr="007A1A1F" w:rsidRDefault="00815D7A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- если в поле 106 стоит "ТП", то в поле 109 проставляется дата подписания декларации,</w:t>
      </w:r>
    </w:p>
    <w:p w:rsidR="00815D7A" w:rsidRPr="007A1A1F" w:rsidRDefault="00815D7A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- если в поле 106 стоит "ЗД", то в поле 109 ставится "0"; </w:t>
      </w:r>
    </w:p>
    <w:p w:rsidR="00815D7A" w:rsidRPr="007A1A1F" w:rsidRDefault="00815D7A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- если в поле 106 стоит "ТР", то в поле 109 отражается дата требования об уплате; </w:t>
      </w:r>
    </w:p>
    <w:p w:rsidR="001C32B8" w:rsidRPr="007A1A1F" w:rsidRDefault="00815D7A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-если в поле 106 стоит "АП", то в поле 109 указывается дата решения по проверке платежа.</w:t>
      </w:r>
      <w:r w:rsidR="001C32B8"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 </w:t>
      </w:r>
    </w:p>
    <w:p w:rsidR="0013462A" w:rsidRPr="007A1A1F" w:rsidRDefault="0013462A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</w:p>
    <w:p w:rsidR="00E578DF" w:rsidRPr="00894335" w:rsidRDefault="00B66E97" w:rsidP="00894335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</w:pPr>
      <w:r w:rsidRPr="007A1A1F"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  <w:lastRenderedPageBreak/>
        <w:t>Особое внимание хотелось бы уделить заполнению пла</w:t>
      </w:r>
      <w:r w:rsidR="00CE0937" w:rsidRPr="007A1A1F"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  <w:t xml:space="preserve">тежных документов по требованию. </w:t>
      </w:r>
    </w:p>
    <w:p w:rsidR="00B66E97" w:rsidRPr="007A1A1F" w:rsidRDefault="00B66E97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В случае несвоевременной оплаты налогов (сборов) и</w:t>
      </w:r>
      <w:r w:rsidR="008D5027"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 получения требований об оплате</w:t>
      </w: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, заполнять платежный документ необходимо </w:t>
      </w:r>
      <w:r w:rsidR="008D5027"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следующим образом</w:t>
      </w: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: в поле 106- «ТР», в поле 107- срок уплаты, установленный требованием, в поле 108 – номер требования, в поле 109 – дата требования.</w:t>
      </w:r>
    </w:p>
    <w:p w:rsidR="00B66E97" w:rsidRDefault="008D5027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В случае несоблюдения порядка заполнения платежного документа требование считается неисполненным! </w:t>
      </w:r>
    </w:p>
    <w:p w:rsidR="00DE7C3D" w:rsidRPr="007A1A1F" w:rsidRDefault="00DE7C3D" w:rsidP="00DE7C3D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Очень часто налогоплательщики ссылаются на то, что все реквизиты требования они указали в поле (24) </w:t>
      </w:r>
      <w:r w:rsidR="00F00F85">
        <w:rPr>
          <w:rFonts w:ascii="Times New Roman" w:eastAsiaTheme="minorEastAsia" w:hAnsi="Times New Roman" w:cs="Times New Roman"/>
          <w:sz w:val="30"/>
          <w:szCs w:val="30"/>
          <w:lang w:eastAsia="ru-RU"/>
        </w:rPr>
        <w:t>"Назначение платежа"</w:t>
      </w:r>
      <w:r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. </w:t>
      </w:r>
      <w:r w:rsidRPr="007A1A1F">
        <w:rPr>
          <w:rFonts w:ascii="Times New Roman" w:eastAsiaTheme="minorEastAsia" w:hAnsi="Times New Roman" w:cs="Times New Roman"/>
          <w:sz w:val="30"/>
          <w:szCs w:val="30"/>
          <w:lang w:eastAsia="ru-RU"/>
        </w:rPr>
        <w:t>Данное поле носит информативный характер, и в автоматическом режиме данная информация не учитывается.</w:t>
      </w:r>
    </w:p>
    <w:p w:rsidR="00DE7C3D" w:rsidRPr="007A1A1F" w:rsidRDefault="00DE7C3D" w:rsidP="00983058">
      <w:pPr>
        <w:spacing w:after="0" w:line="240" w:lineRule="auto"/>
        <w:ind w:left="142" w:firstLine="567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</w:p>
    <w:p w:rsidR="00C11E91" w:rsidRPr="007A1A1F" w:rsidRDefault="00815D7A" w:rsidP="00C11E91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7A1A1F">
        <w:rPr>
          <w:rFonts w:ascii="Times New Roman" w:hAnsi="Times New Roman" w:cs="Times New Roman"/>
          <w:sz w:val="30"/>
          <w:szCs w:val="30"/>
        </w:rPr>
        <w:t xml:space="preserve">Федеральная налоговая служба уделяет большое внимание </w:t>
      </w:r>
      <w:r w:rsidRPr="007A1A1F">
        <w:rPr>
          <w:rFonts w:ascii="Times New Roman" w:hAnsi="Times New Roman" w:cs="Times New Roman"/>
          <w:b/>
          <w:sz w:val="30"/>
          <w:szCs w:val="30"/>
        </w:rPr>
        <w:t>электронным сервисам</w:t>
      </w:r>
      <w:proofErr w:type="gramStart"/>
      <w:r w:rsidR="00CE0937" w:rsidRPr="007A1A1F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13462A" w:rsidRPr="007A1A1F">
        <w:rPr>
          <w:rFonts w:ascii="Times New Roman" w:hAnsi="Times New Roman" w:cs="Times New Roman"/>
          <w:b/>
          <w:sz w:val="30"/>
          <w:szCs w:val="30"/>
        </w:rPr>
        <w:t>,</w:t>
      </w:r>
      <w:proofErr w:type="gramEnd"/>
      <w:r w:rsidR="0013462A" w:rsidRPr="007A1A1F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7A1A1F">
        <w:rPr>
          <w:rFonts w:ascii="Times New Roman" w:hAnsi="Times New Roman" w:cs="Times New Roman"/>
          <w:sz w:val="30"/>
          <w:szCs w:val="30"/>
        </w:rPr>
        <w:t>помогающим налогоплательщикам оплачивать налоги и сборы, что так же способствует снижению невыясненных платежей.</w:t>
      </w:r>
    </w:p>
    <w:p w:rsidR="00852CA7" w:rsidRPr="007A1A1F" w:rsidRDefault="00815D7A" w:rsidP="00A312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A1A1F">
        <w:rPr>
          <w:rFonts w:ascii="Times New Roman" w:hAnsi="Times New Roman" w:cs="Times New Roman"/>
          <w:sz w:val="30"/>
          <w:szCs w:val="30"/>
        </w:rPr>
        <w:br w:type="textWrapping" w:clear="all"/>
      </w:r>
      <w:r w:rsidR="00A31281">
        <w:rPr>
          <w:rFonts w:ascii="Times New Roman" w:hAnsi="Times New Roman" w:cs="Times New Roman"/>
          <w:sz w:val="30"/>
          <w:szCs w:val="30"/>
        </w:rPr>
        <w:t xml:space="preserve">          Одним из них </w:t>
      </w:r>
      <w:r w:rsidR="00CE0937" w:rsidRPr="007A1A1F">
        <w:rPr>
          <w:rFonts w:ascii="Times New Roman" w:hAnsi="Times New Roman" w:cs="Times New Roman"/>
          <w:sz w:val="30"/>
          <w:szCs w:val="30"/>
        </w:rPr>
        <w:t>является сервис «Уплата налогов за третьих лиц»</w:t>
      </w:r>
      <w:proofErr w:type="gramStart"/>
      <w:r w:rsidR="0013462A" w:rsidRPr="007A1A1F">
        <w:rPr>
          <w:rFonts w:ascii="Times New Roman" w:hAnsi="Times New Roman" w:cs="Times New Roman"/>
          <w:sz w:val="30"/>
          <w:szCs w:val="30"/>
        </w:rPr>
        <w:t xml:space="preserve"> </w:t>
      </w:r>
      <w:r w:rsidR="00894335">
        <w:rPr>
          <w:rFonts w:ascii="Times New Roman" w:hAnsi="Times New Roman" w:cs="Times New Roman"/>
          <w:b/>
          <w:sz w:val="30"/>
          <w:szCs w:val="30"/>
        </w:rPr>
        <w:t>,</w:t>
      </w:r>
      <w:proofErr w:type="gramEnd"/>
      <w:r w:rsidR="00894335">
        <w:rPr>
          <w:rFonts w:ascii="Times New Roman" w:hAnsi="Times New Roman" w:cs="Times New Roman"/>
          <w:b/>
          <w:sz w:val="30"/>
          <w:szCs w:val="30"/>
        </w:rPr>
        <w:t xml:space="preserve"> </w:t>
      </w:r>
      <w:bookmarkStart w:id="0" w:name="_GoBack"/>
      <w:bookmarkEnd w:id="0"/>
      <w:r w:rsidR="00CE0937" w:rsidRPr="007A1A1F">
        <w:rPr>
          <w:rFonts w:ascii="Times New Roman" w:hAnsi="Times New Roman" w:cs="Times New Roman"/>
          <w:sz w:val="30"/>
          <w:szCs w:val="30"/>
        </w:rPr>
        <w:t xml:space="preserve">который не так давно был введен в промышленную эксплуатацию на сайте ФНС. Самое </w:t>
      </w:r>
      <w:proofErr w:type="gramStart"/>
      <w:r w:rsidR="00CE0937" w:rsidRPr="007A1A1F">
        <w:rPr>
          <w:rFonts w:ascii="Times New Roman" w:hAnsi="Times New Roman" w:cs="Times New Roman"/>
          <w:sz w:val="30"/>
          <w:szCs w:val="30"/>
        </w:rPr>
        <w:t>главное</w:t>
      </w:r>
      <w:proofErr w:type="gramEnd"/>
      <w:r w:rsidR="00CE0937" w:rsidRPr="007A1A1F">
        <w:rPr>
          <w:rFonts w:ascii="Times New Roman" w:hAnsi="Times New Roman" w:cs="Times New Roman"/>
          <w:sz w:val="30"/>
          <w:szCs w:val="30"/>
        </w:rPr>
        <w:t xml:space="preserve"> на что нужно обращать внимание налогоплательщиков это на правильное заполнение реквизитов, чья обязанность по уплате исполняется.</w:t>
      </w:r>
    </w:p>
    <w:p w:rsidR="00852CA7" w:rsidRPr="007A1A1F" w:rsidRDefault="00852CA7" w:rsidP="00CE0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852CA7" w:rsidRPr="00A31281" w:rsidRDefault="00C11E91" w:rsidP="00983058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000000"/>
          <w:sz w:val="30"/>
          <w:szCs w:val="30"/>
          <w:lang w:eastAsia="ru-RU"/>
        </w:rPr>
      </w:pPr>
      <w:r w:rsidRPr="007A1A1F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>Также существу</w:t>
      </w:r>
      <w:r w:rsidR="00A31281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>ю</w:t>
      </w:r>
      <w:r w:rsidRPr="007A1A1F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>т сервис</w:t>
      </w:r>
      <w:r w:rsidR="00A31281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>ы</w:t>
      </w:r>
      <w:r w:rsidR="00852CA7" w:rsidRPr="007A1A1F">
        <w:rPr>
          <w:rFonts w:ascii="Times New Roman" w:hAnsi="Times New Roman" w:cs="Times New Roman"/>
          <w:color w:val="FF0000"/>
          <w:sz w:val="30"/>
          <w:szCs w:val="30"/>
          <w:lang w:eastAsia="ru-RU"/>
        </w:rPr>
        <w:t xml:space="preserve"> </w:t>
      </w:r>
      <w:r w:rsidR="00A31281" w:rsidRPr="00A31281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>«Заполн</w:t>
      </w:r>
      <w:r w:rsidR="00A31281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>ить</w:t>
      </w:r>
      <w:r w:rsidR="00A31281" w:rsidRPr="00A31281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 xml:space="preserve"> платежно</w:t>
      </w:r>
      <w:r w:rsidR="00A31281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>е поручение»</w:t>
      </w:r>
      <w:r w:rsidR="00A31281">
        <w:rPr>
          <w:rFonts w:ascii="Times New Roman" w:hAnsi="Times New Roman" w:cs="Times New Roman"/>
          <w:b/>
          <w:color w:val="000000"/>
          <w:sz w:val="30"/>
          <w:szCs w:val="30"/>
          <w:lang w:eastAsia="ru-RU"/>
        </w:rPr>
        <w:t xml:space="preserve">, </w:t>
      </w:r>
      <w:r w:rsidR="00A31281">
        <w:rPr>
          <w:rFonts w:ascii="Times New Roman" w:hAnsi="Times New Roman" w:cs="Times New Roman"/>
          <w:color w:val="000000"/>
          <w:sz w:val="30"/>
          <w:szCs w:val="30"/>
          <w:lang w:eastAsia="ru-RU"/>
        </w:rPr>
        <w:t xml:space="preserve">и «Уплата госпошлины». Данные сервисы значительно упрощают процедуру перечисления налоговых платежей в бюджетную систему РФ. </w:t>
      </w:r>
    </w:p>
    <w:p w:rsidR="00815D7A" w:rsidRPr="007A1A1F" w:rsidRDefault="00815D7A" w:rsidP="00983058">
      <w:pPr>
        <w:pStyle w:val="ConsPlusNormal"/>
        <w:spacing w:before="240"/>
        <w:ind w:left="142" w:firstLine="567"/>
        <w:jc w:val="both"/>
        <w:rPr>
          <w:sz w:val="30"/>
          <w:szCs w:val="30"/>
        </w:rPr>
      </w:pPr>
    </w:p>
    <w:sectPr w:rsidR="00815D7A" w:rsidRPr="007A1A1F" w:rsidSect="008D5027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/>
      </w:rPr>
    </w:lvl>
  </w:abstractNum>
  <w:abstractNum w:abstractNumId="1">
    <w:nsid w:val="00000004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2">
    <w:nsid w:val="52AD7D2C"/>
    <w:multiLevelType w:val="hybridMultilevel"/>
    <w:tmpl w:val="F8709684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06E7283"/>
    <w:multiLevelType w:val="hybridMultilevel"/>
    <w:tmpl w:val="D102DE10"/>
    <w:lvl w:ilvl="0" w:tplc="F358213E">
      <w:start w:val="1"/>
      <w:numFmt w:val="decimalZero"/>
      <w:lvlText w:val="%1-"/>
      <w:lvlJc w:val="left"/>
      <w:pPr>
        <w:ind w:left="532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4EE"/>
    <w:rsid w:val="000921AC"/>
    <w:rsid w:val="000C48F9"/>
    <w:rsid w:val="0013462A"/>
    <w:rsid w:val="001C32B8"/>
    <w:rsid w:val="00214AFC"/>
    <w:rsid w:val="00214D2B"/>
    <w:rsid w:val="002F6F65"/>
    <w:rsid w:val="003254EE"/>
    <w:rsid w:val="0061268E"/>
    <w:rsid w:val="006939D0"/>
    <w:rsid w:val="006E156B"/>
    <w:rsid w:val="007249FD"/>
    <w:rsid w:val="007A1A1F"/>
    <w:rsid w:val="007D5BB9"/>
    <w:rsid w:val="008064B3"/>
    <w:rsid w:val="00815D7A"/>
    <w:rsid w:val="00833DD8"/>
    <w:rsid w:val="00852CA7"/>
    <w:rsid w:val="00894335"/>
    <w:rsid w:val="008D5027"/>
    <w:rsid w:val="009811A2"/>
    <w:rsid w:val="00983058"/>
    <w:rsid w:val="009A122C"/>
    <w:rsid w:val="00A31281"/>
    <w:rsid w:val="00A44A6F"/>
    <w:rsid w:val="00AF7008"/>
    <w:rsid w:val="00B66E97"/>
    <w:rsid w:val="00B8690D"/>
    <w:rsid w:val="00BE56C5"/>
    <w:rsid w:val="00C11E91"/>
    <w:rsid w:val="00CA4128"/>
    <w:rsid w:val="00CE0789"/>
    <w:rsid w:val="00CE0937"/>
    <w:rsid w:val="00D90EAE"/>
    <w:rsid w:val="00DA49F6"/>
    <w:rsid w:val="00DE7C3D"/>
    <w:rsid w:val="00E578DF"/>
    <w:rsid w:val="00F00F85"/>
    <w:rsid w:val="00F6131C"/>
    <w:rsid w:val="00F8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0E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815D7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5D7A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126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0E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815D7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5D7A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126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alo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lyanovsk.roskazna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Туманова Светлана Яковлевна</dc:creator>
  <cp:lastModifiedBy>Юдина Ксения Олеговна</cp:lastModifiedBy>
  <cp:revision>6</cp:revision>
  <cp:lastPrinted>2020-02-19T12:13:00Z</cp:lastPrinted>
  <dcterms:created xsi:type="dcterms:W3CDTF">2021-05-19T06:48:00Z</dcterms:created>
  <dcterms:modified xsi:type="dcterms:W3CDTF">2021-05-20T07:53:00Z</dcterms:modified>
</cp:coreProperties>
</file>